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9FD07">
      <w:pPr>
        <w:jc w:val="center"/>
        <w:rPr>
          <w:rFonts w:hint="eastAsia" w:ascii="方正大标宋简体" w:hAnsi="方正大标宋简体" w:eastAsia="方正大标宋简体" w:cs="方正大标宋简体"/>
          <w:color w:val="000000" w:themeColor="text1"/>
          <w:sz w:val="36"/>
          <w:szCs w:val="40"/>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40"/>
          <w14:textFill>
            <w14:solidFill>
              <w14:schemeClr w14:val="tx1"/>
            </w14:solidFill>
          </w14:textFill>
        </w:rPr>
        <w:t>关于2025中华设计奖高教赛道“飞思十” 赛道（原浙江省大学生工业设计竞赛）</w:t>
      </w:r>
      <w:r>
        <w:rPr>
          <w:rFonts w:hint="eastAsia" w:ascii="方正大标宋简体" w:hAnsi="方正大标宋简体" w:eastAsia="方正大标宋简体" w:cs="方正大标宋简体"/>
          <w:color w:val="000000" w:themeColor="text1"/>
          <w:sz w:val="36"/>
          <w:szCs w:val="40"/>
          <w:lang w:val="en-US" w:eastAsia="zh-CN"/>
          <w14:textFill>
            <w14:solidFill>
              <w14:schemeClr w14:val="tx1"/>
            </w14:solidFill>
          </w14:textFill>
        </w:rPr>
        <w:t>产业赛</w:t>
      </w:r>
      <w:r>
        <w:rPr>
          <w:rFonts w:hint="eastAsia" w:ascii="方正大标宋简体" w:hAnsi="方正大标宋简体" w:eastAsia="方正大标宋简体" w:cs="方正大标宋简体"/>
          <w:color w:val="000000" w:themeColor="text1"/>
          <w:sz w:val="36"/>
          <w:szCs w:val="40"/>
          <w14:textFill>
            <w14:solidFill>
              <w14:schemeClr w14:val="tx1"/>
            </w14:solidFill>
          </w14:textFill>
        </w:rPr>
        <w:t>决赛通知</w:t>
      </w:r>
    </w:p>
    <w:p w14:paraId="4D6CE230">
      <w:pPr>
        <w:rPr>
          <w:color w:val="000000" w:themeColor="text1"/>
          <w14:textFill>
            <w14:solidFill>
              <w14:schemeClr w14:val="tx1"/>
            </w14:solidFill>
          </w14:textFill>
        </w:rPr>
      </w:pPr>
    </w:p>
    <w:p w14:paraId="652E33F6">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各参赛院校：</w:t>
      </w:r>
    </w:p>
    <w:p w14:paraId="0A87F31F">
      <w:pPr>
        <w:ind w:firstLine="44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2025中华设计奖高教赛道竞赛“飞思十” 赛道（原浙江省大学生工业设计竞赛）</w:t>
      </w:r>
      <w:r>
        <w:rPr>
          <w:rFonts w:hint="eastAsia" w:ascii="宋体" w:hAnsi="宋体" w:eastAsia="宋体" w:cs="宋体"/>
          <w:color w:val="000000" w:themeColor="text1"/>
          <w:lang w:val="en-US" w:eastAsia="zh-CN"/>
          <w14:textFill>
            <w14:solidFill>
              <w14:schemeClr w14:val="tx1"/>
            </w14:solidFill>
          </w14:textFill>
        </w:rPr>
        <w:t>产业赛</w:t>
      </w:r>
      <w:r>
        <w:rPr>
          <w:rFonts w:hint="eastAsia" w:ascii="宋体" w:hAnsi="宋体" w:eastAsia="宋体" w:cs="宋体"/>
          <w:color w:val="000000" w:themeColor="text1"/>
          <w14:textFill>
            <w14:solidFill>
              <w14:schemeClr w14:val="tx1"/>
            </w14:solidFill>
          </w14:textFill>
        </w:rPr>
        <w:t>经过公平、公正、公开的初评评审，五大产业主题共收到各院校推荐有效作品 2329 件</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其中获奖作品322件，142件</w:t>
      </w:r>
      <w:r>
        <w:rPr>
          <w:rFonts w:hint="eastAsia" w:ascii="宋体" w:hAnsi="宋体" w:eastAsia="宋体" w:cs="宋体"/>
          <w:color w:val="000000" w:themeColor="text1"/>
          <w14:textFill>
            <w14:solidFill>
              <w14:schemeClr w14:val="tx1"/>
            </w14:solidFill>
          </w14:textFill>
        </w:rPr>
        <w:t>作品入围决赛，角逐一、二等奖。现将决赛相关内容通知如下：</w:t>
      </w:r>
      <w:bookmarkStart w:id="0" w:name="_GoBack"/>
      <w:bookmarkEnd w:id="0"/>
    </w:p>
    <w:p w14:paraId="5A89FB4A">
      <w:pPr>
        <w:rPr>
          <w:rFonts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一、决赛作品要求</w:t>
      </w:r>
    </w:p>
    <w:p w14:paraId="771B06F2">
      <w:pPr>
        <w:ind w:firstLine="44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1.本次入围决赛作品方案可以继续修改完善，最终作品方案需要提供</w:t>
      </w:r>
      <w:r>
        <w:rPr>
          <w:rFonts w:hint="eastAsia" w:ascii="宋体" w:hAnsi="宋体" w:eastAsia="宋体" w:cs="宋体"/>
          <w:b/>
          <w:bCs/>
          <w:color w:val="000000" w:themeColor="text1"/>
          <w14:textFill>
            <w14:solidFill>
              <w14:schemeClr w14:val="tx1"/>
            </w14:solidFill>
          </w14:textFill>
        </w:rPr>
        <w:t>设计说明版面、作品陈述PPT讲稿、设计展示视频文件（可选）</w:t>
      </w:r>
      <w:r>
        <w:rPr>
          <w:rFonts w:hint="eastAsia" w:ascii="宋体" w:hAnsi="宋体" w:eastAsia="宋体" w:cs="宋体"/>
          <w:color w:val="000000" w:themeColor="text1"/>
          <w14:textFill>
            <w14:solidFill>
              <w14:schemeClr w14:val="tx1"/>
            </w14:solidFill>
          </w14:textFill>
        </w:rPr>
        <w:t>等</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并在各产业赛截止前提交作品，</w:t>
      </w:r>
      <w:r>
        <w:rPr>
          <w:rFonts w:hint="eastAsia" w:ascii="宋体" w:hAnsi="宋体" w:eastAsia="宋体" w:cs="宋体"/>
          <w:color w:val="000000" w:themeColor="text1"/>
          <w14:textFill>
            <w14:solidFill>
              <w14:schemeClr w14:val="tx1"/>
            </w14:solidFill>
          </w14:textFill>
        </w:rPr>
        <w:t>逾期概不受理。</w:t>
      </w:r>
    </w:p>
    <w:p w14:paraId="48A976EC">
      <w:pPr>
        <w:ind w:firstLine="44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2.决赛作品均需要</w:t>
      </w:r>
      <w:r>
        <w:rPr>
          <w:rFonts w:hint="eastAsia" w:ascii="宋体" w:hAnsi="宋体" w:eastAsia="宋体" w:cs="宋体"/>
          <w:color w:val="000000" w:themeColor="text1"/>
          <w:lang w:val="en-US" w:eastAsia="zh-CN"/>
          <w14:textFill>
            <w14:solidFill>
              <w14:schemeClr w14:val="tx1"/>
            </w14:solidFill>
          </w14:textFill>
        </w:rPr>
        <w:t>通过</w:t>
      </w:r>
      <w:r>
        <w:rPr>
          <w:rFonts w:hint="eastAsia" w:ascii="宋体" w:hAnsi="宋体" w:eastAsia="宋体" w:cs="宋体"/>
          <w:color w:val="000000" w:themeColor="text1"/>
          <w14:textFill>
            <w14:solidFill>
              <w14:schemeClr w14:val="tx1"/>
            </w14:solidFill>
          </w14:textFill>
        </w:rPr>
        <w:t>知产中国竞赛平台报送（www.zhsjj.com）。</w:t>
      </w:r>
    </w:p>
    <w:p w14:paraId="47777C03">
      <w:pPr>
        <w:ind w:firstLine="44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为保证本次大赛评选的公正性，网站提交的作品版面、讲稿、视频等文件请按照文件规定要求提交，同时提交文件上不得出现作者所在单位、姓名(包括英文或拼音缩写)或与作者身份有关的任何图标、图形等个人信息资料。文件提交失误或者出现违规现象，作品都将做无效处理，后果由参赛团队自行承担。</w:t>
      </w:r>
    </w:p>
    <w:p w14:paraId="4DDD52C9">
      <w:pPr>
        <w:ind w:firstLine="44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决赛作品须制作样机或模型，样机或者模型实物体积不大于1立方米（大型作品可采用比例模型）。模型制作经费各校自行承担。考虑到往届比赛中模型在快递运输和布展过程中发生不可抗拒的损坏，对展览效果及参赛选手带来负面影响。本次大赛模型由各参赛院校自行携带，在参赛前准时送达至指定展示区域，并自行进行布展。</w:t>
      </w:r>
    </w:p>
    <w:p w14:paraId="3EBDBEBD">
      <w:pPr>
        <w:ind w:firstLine="440" w:firstLineChars="2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5.入围决赛作品放弃路演答辩或未制作模型，视同放弃决赛资格，获奖奖项调整为三等奖。</w:t>
      </w:r>
    </w:p>
    <w:p w14:paraId="654563B8">
      <w:pPr>
        <w:rPr>
          <w:rFonts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二、决赛工作安排</w:t>
      </w:r>
    </w:p>
    <w:p w14:paraId="198DA2C0">
      <w:pPr>
        <w:ind w:firstLine="44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1.决赛时间</w:t>
      </w:r>
    </w:p>
    <w:p w14:paraId="159E64D1">
      <w:pPr>
        <w:ind w:firstLine="44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请各参赛院校仔细阅读各赛道附件，并按照具体的安排展开。</w:t>
      </w:r>
    </w:p>
    <w:p w14:paraId="36D68085">
      <w:pPr>
        <w:ind w:firstLine="44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.答辩要求</w:t>
      </w:r>
    </w:p>
    <w:p w14:paraId="14676385">
      <w:pPr>
        <w:ind w:firstLine="44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决赛由各参赛作品小组通过现场路演答辩角逐一、二等奖。每组作品路演主要介绍作品构思、创新性、可行性等，并现场进行模型操作演示。每组答辩时间不超过8分钟，其中参赛者介绍5分钟，专家评委提问3分钟。评审现场将有工作人员进行计时，请各参赛队伍自行组织预答辩，以控制表述时间与效果。</w:t>
      </w:r>
    </w:p>
    <w:p w14:paraId="4241ED1A">
      <w:pPr>
        <w:ind w:firstLine="440" w:firstLineChars="200"/>
        <w:rPr>
          <w:rFonts w:ascii="宋体" w:hAnsi="宋体" w:eastAsia="宋体" w:cs="宋体"/>
          <w:color w:val="000000" w:themeColor="text1"/>
          <w14:textFill>
            <w14:solidFill>
              <w14:schemeClr w14:val="tx1"/>
            </w14:solidFill>
          </w14:textFill>
        </w:rPr>
      </w:pPr>
    </w:p>
    <w:p w14:paraId="61DBF07F">
      <w:pPr>
        <w:rPr>
          <w:rFonts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三</w:t>
      </w:r>
      <w:r>
        <w:rPr>
          <w:rFonts w:hint="eastAsia" w:ascii="宋体" w:hAnsi="宋体" w:eastAsia="宋体" w:cs="宋体"/>
          <w:b/>
          <w:bCs/>
          <w:color w:val="000000" w:themeColor="text1"/>
          <w14:textFill>
            <w14:solidFill>
              <w14:schemeClr w14:val="tx1"/>
            </w14:solidFill>
          </w14:textFill>
        </w:rPr>
        <w:t>、其他事项说明</w:t>
      </w:r>
    </w:p>
    <w:p w14:paraId="4DA6241C">
      <w:pPr>
        <w:ind w:firstLine="44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1.住宿安排</w:t>
      </w:r>
    </w:p>
    <w:p w14:paraId="79C41631">
      <w:pPr>
        <w:ind w:firstLine="44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各产业赛将安排</w:t>
      </w:r>
      <w:r>
        <w:rPr>
          <w:rFonts w:hint="eastAsia" w:ascii="宋体" w:hAnsi="宋体" w:eastAsia="宋体" w:cs="宋体"/>
          <w:color w:val="000000" w:themeColor="text1"/>
          <w14:textFill>
            <w14:solidFill>
              <w14:schemeClr w14:val="tx1"/>
            </w14:solidFill>
          </w14:textFill>
        </w:rPr>
        <w:t>周边1-2公里酒店标准间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价格在300元左右（仅为参考，价格随淡旺季波动），组委会将根据回执表进行分配，尽量按照团队要求提供住宿，如实际住宿情况未达到预期，敬请谅解。住宿费用由参赛团队承担。并请带队老师提醒学生务必带上有效身份证件，以免办理入住手续时遇到麻烦！</w:t>
      </w:r>
    </w:p>
    <w:p w14:paraId="729455B3">
      <w:pPr>
        <w:ind w:firstLine="44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2.作品展示</w:t>
      </w:r>
    </w:p>
    <w:p w14:paraId="3FA8B6A1">
      <w:pPr>
        <w:ind w:firstLine="44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请参赛团队在《回执表》中准确标注实物模型尺寸（长x宽x高），如有特殊展示要求，请在表中注明，以便组委会安排模型展览场地。</w:t>
      </w:r>
    </w:p>
    <w:p w14:paraId="46849045">
      <w:pPr>
        <w:numPr>
          <w:ilvl w:val="0"/>
          <w:numId w:val="1"/>
        </w:numPr>
        <w:ind w:firstLine="44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各个产业赛道具体决赛细则详见附件，请各参赛院校仔细阅读，并做好相应准备。</w:t>
      </w:r>
    </w:p>
    <w:p w14:paraId="0B4B56F2">
      <w:pPr>
        <w:rPr>
          <w:rFonts w:ascii="宋体" w:hAnsi="宋体" w:eastAsia="宋体" w:cs="宋体"/>
          <w:color w:val="000000" w:themeColor="text1"/>
          <w14:textFill>
            <w14:solidFill>
              <w14:schemeClr w14:val="tx1"/>
            </w14:solidFill>
          </w14:textFill>
        </w:rPr>
      </w:pPr>
    </w:p>
    <w:p w14:paraId="164059D1">
      <w:pPr>
        <w:rPr>
          <w:rFonts w:ascii="宋体" w:hAnsi="宋体" w:eastAsia="宋体" w:cs="宋体"/>
          <w:color w:val="000000" w:themeColor="text1"/>
          <w14:textFill>
            <w14:solidFill>
              <w14:schemeClr w14:val="tx1"/>
            </w14:solidFill>
          </w14:textFill>
        </w:rPr>
      </w:pPr>
    </w:p>
    <w:p w14:paraId="645346EC">
      <w:pPr>
        <w:jc w:val="righ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中华设计奖组委会</w:t>
      </w:r>
    </w:p>
    <w:p w14:paraId="69D4B0BC">
      <w:pPr>
        <w:jc w:val="righ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浙江省大学生工业设计竞赛秘书处</w:t>
      </w:r>
    </w:p>
    <w:p w14:paraId="1F8D16CF">
      <w:pPr>
        <w:jc w:val="righ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2025年9月</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日</w:t>
      </w:r>
    </w:p>
    <w:p w14:paraId="3F07BC52">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C8F0A"/>
    <w:multiLevelType w:val="singleLevel"/>
    <w:tmpl w:val="FBFC8F0A"/>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8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2025-09-16T03:16:46Z</dcterms:created>
  <dc:creator>10364</dc:creator>
  <cp:lastModifiedBy>君安在</cp:lastModifiedBy>
  <dcterms:modified xsi:type="dcterms:W3CDTF">2025-09-16T03:16:55Z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eyJoZGlkIjoiODY0YjZjYTU5MTYyZjQzZDQ3ZGNhNDQ4ZWEwY2ZlNjAiLCJ1c2VySWQiOiIzMTMzOTY1MzIifQ==</vt:lpwstr>
  </property>
  <property fmtid="{D5CDD505-2E9C-101B-9397-08002B2CF9AE}" pid="4" name="ICV">
    <vt:lpwstr>84340627554540439DDF3F5BA98BEB5B_12</vt:lpwstr>
  </property>
</Properties>
</file>